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20" w:afterLines="0" w:afterAutospacing="0"/>
        <w:jc w:val="both"/>
      </w:pPr>
      <w:bookmarkStart w:id="0" w:name="_GoBack"/>
      <w:bookmarkEnd w:id="0"/>
      <w:r>
        <w:rPr>
          <w:rFonts w:hint="eastAsia" w:ascii="ＭＳ 明朝" w:hAnsi="ＭＳ 明朝" w:eastAsia="ＭＳ 明朝"/>
          <w:kern w:val="2"/>
          <w:sz w:val="21"/>
        </w:rPr>
        <w:t>様式第１号</w:t>
      </w:r>
      <w:bookmarkStart w:id="1" w:name="MOKUJI_19"/>
      <w:bookmarkEnd w:id="1"/>
      <w:r>
        <w:rPr>
          <w:rFonts w:hint="eastAsia" w:ascii="ＭＳ 明朝" w:hAnsi="ＭＳ 明朝" w:eastAsia="ＭＳ 明朝"/>
          <w:kern w:val="2"/>
          <w:sz w:val="21"/>
        </w:rPr>
        <w:t>（第２条関係）</w:t>
      </w:r>
    </w:p>
    <w:p>
      <w:pPr>
        <w:pStyle w:val="0"/>
        <w:spacing w:after="120" w:afterLines="0" w:afterAutospacing="0"/>
        <w:jc w:val="right"/>
      </w:pPr>
      <w:r>
        <w:rPr>
          <w:rFonts w:hint="eastAsia" w:ascii="ＭＳ 明朝" w:hAnsi="ＭＳ 明朝" w:eastAsia="ＭＳ 明朝"/>
          <w:kern w:val="2"/>
          <w:sz w:val="21"/>
        </w:rPr>
        <w:t>　　　　　年　　月　　日</w:t>
      </w:r>
    </w:p>
    <w:p>
      <w:pPr>
        <w:pStyle w:val="0"/>
        <w:ind w:firstLine="210" w:firstLineChars="100"/>
        <w:jc w:val="both"/>
      </w:pPr>
      <w:r>
        <w:rPr>
          <w:rFonts w:hint="eastAsia" w:ascii="ＭＳ 明朝" w:hAnsi="ＭＳ 明朝" w:eastAsia="ＭＳ 明朝"/>
          <w:kern w:val="2"/>
          <w:sz w:val="21"/>
        </w:rPr>
        <w:t>外ヶ浜町選挙管理委員会委員長　　様</w:t>
      </w:r>
    </w:p>
    <w:p>
      <w:pPr>
        <w:pStyle w:val="0"/>
        <w:jc w:val="right"/>
      </w:pPr>
      <w:r>
        <w:rPr>
          <w:rFonts w:hint="eastAsia" w:ascii="ＭＳ 明朝" w:hAnsi="ＭＳ 明朝" w:eastAsia="ＭＳ 明朝"/>
          <w:kern w:val="2"/>
          <w:sz w:val="21"/>
        </w:rPr>
        <w:t>年　　月　　日執行　　　　　選挙　</w:t>
      </w:r>
    </w:p>
    <w:p>
      <w:pPr>
        <w:pStyle w:val="0"/>
        <w:jc w:val="right"/>
      </w:pPr>
      <w:r>
        <w:rPr>
          <w:rFonts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5459730</wp:posOffset>
                </wp:positionH>
                <wp:positionV relativeFrom="paragraph">
                  <wp:posOffset>24765</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1.95pt;mso-position-vertical-relative:text;mso-position-horizontal-relative:text;position:absolute;height:12pt;width:12pt;margin-left:429.9pt;z-index:2;" o:allowincell="f" filled="f" stroked="t" strokecolor="#000000" strokeweight="0.5pt" o:spt="3">
                <v:fill/>
                <v:stroke filltype="solid"/>
                <v:textbox style="layout-flow:horizontal;"/>
                <v:imagedata o:title=""/>
                <w10:wrap type="none" anchorx="text" anchory="text"/>
              </v:oval>
            </w:pict>
          </mc:Fallback>
        </mc:AlternateContent>
      </w:r>
      <w:r>
        <w:rPr>
          <w:rFonts w:hint="eastAsia" w:ascii="ＭＳ 明朝" w:hAnsi="ＭＳ 明朝" w:eastAsia="ＭＳ 明朝"/>
          <w:kern w:val="2"/>
          <w:sz w:val="21"/>
        </w:rPr>
        <w:t>候補者氏名　　　　　　　　　　印　</w:t>
      </w:r>
    </w:p>
    <w:p>
      <w:pPr>
        <w:pStyle w:val="0"/>
        <w:jc w:val="right"/>
      </w:pPr>
    </w:p>
    <w:p>
      <w:pPr>
        <w:pStyle w:val="0"/>
        <w:jc w:val="center"/>
      </w:pPr>
      <w:r>
        <w:rPr>
          <w:rFonts w:hint="eastAsia" w:ascii="ＭＳ 明朝" w:hAnsi="ＭＳ 明朝" w:eastAsia="ＭＳ 明朝"/>
          <w:kern w:val="2"/>
          <w:sz w:val="21"/>
        </w:rPr>
        <w:t>選挙運動用自動車の使用の契約届出書</w:t>
      </w:r>
    </w:p>
    <w:p>
      <w:pPr>
        <w:pStyle w:val="0"/>
        <w:spacing w:line="360" w:lineRule="auto"/>
        <w:jc w:val="both"/>
      </w:pPr>
      <w:r>
        <w:rPr>
          <w:rFonts w:hint="eastAsia" w:ascii="ＭＳ 明朝" w:hAnsi="ＭＳ 明朝" w:eastAsia="ＭＳ 明朝"/>
          <w:kern w:val="2"/>
          <w:sz w:val="21"/>
        </w:rPr>
        <w:t>　次のとおり選挙運動用自動車の使用の契約を締結したので届け出ます。</w:t>
      </w:r>
    </w:p>
    <w:p>
      <w:pPr>
        <w:pStyle w:val="0"/>
        <w:spacing w:line="360" w:lineRule="auto"/>
        <w:jc w:val="center"/>
      </w:pPr>
      <w:r>
        <w:rPr>
          <w:rFonts w:hint="eastAsia" w:ascii="ＭＳ 明朝" w:hAnsi="ＭＳ 明朝" w:eastAsia="ＭＳ 明朝"/>
          <w:kern w:val="2"/>
          <w:sz w:val="21"/>
        </w:rPr>
        <w:t>記</w:t>
      </w:r>
    </w:p>
    <w:p>
      <w:pPr>
        <w:pStyle w:val="0"/>
        <w:spacing w:after="120" w:afterLines="0" w:afterAutospacing="0"/>
        <w:jc w:val="both"/>
      </w:pPr>
      <w:r>
        <w:rPr>
          <w:rFonts w:hint="eastAsia" w:ascii="ＭＳ 明朝" w:hAnsi="ＭＳ 明朝" w:eastAsia="ＭＳ 明朝"/>
          <w:kern w:val="2"/>
          <w:sz w:val="21"/>
        </w:rPr>
        <w:t>1</w:t>
      </w:r>
      <w:r>
        <w:rPr>
          <w:rFonts w:hint="eastAsia" w:ascii="ＭＳ 明朝" w:hAnsi="ＭＳ 明朝" w:eastAsia="ＭＳ 明朝"/>
          <w:kern w:val="2"/>
          <w:sz w:val="21"/>
        </w:rPr>
        <w:t>　一般乗用旅客自動車運送業者との契約による場合</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60"/>
        <w:gridCol w:w="2730"/>
        <w:gridCol w:w="1861"/>
        <w:gridCol w:w="1890"/>
        <w:gridCol w:w="784"/>
      </w:tblGrid>
      <w:tr>
        <w:trPr>
          <w:cantSplit/>
          <w:trHeight w:val="420" w:hRule="atLeast"/>
        </w:trPr>
        <w:tc>
          <w:tcPr>
            <w:tcW w:w="1260"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契約年月日</w:t>
            </w:r>
          </w:p>
        </w:tc>
        <w:tc>
          <w:tcPr>
            <w:tcW w:w="2730"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契約の相手方の氏名又は名称及び住所並びに法人にあってはその代表者の氏名</w:t>
            </w:r>
          </w:p>
        </w:tc>
        <w:tc>
          <w:tcPr>
            <w:tcW w:w="3751"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2"/>
                <w:kern w:val="2"/>
                <w:sz w:val="21"/>
              </w:rPr>
              <w:t>契約内</w:t>
            </w:r>
            <w:r>
              <w:rPr>
                <w:rFonts w:hint="eastAsia" w:ascii="ＭＳ 明朝" w:hAnsi="ＭＳ 明朝" w:eastAsia="ＭＳ 明朝"/>
                <w:kern w:val="2"/>
                <w:sz w:val="21"/>
              </w:rPr>
              <w:t>容</w:t>
            </w:r>
          </w:p>
        </w:tc>
        <w:tc>
          <w:tcPr>
            <w:tcW w:w="784" w:type="dxa"/>
            <w:vMerge w:val="restart"/>
            <w:tcBorders>
              <w:top w:val="single" w:color="auto" w:sz="12" w:space="0"/>
              <w:left w:val="nil"/>
              <w:bottom w:val="single" w:color="auto" w:sz="4" w:space="0"/>
              <w:right w:val="single" w:color="auto" w:sz="12"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備考</w:t>
            </w:r>
          </w:p>
        </w:tc>
      </w:tr>
      <w:tr>
        <w:trPr>
          <w:cantSplit/>
          <w:trHeight w:val="420" w:hRule="atLeast"/>
        </w:trPr>
        <w:tc>
          <w:tcPr>
            <w:tcW w:w="1260" w:type="dxa"/>
            <w:vMerge w:val="continue"/>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jc w:val="center"/>
            </w:pPr>
          </w:p>
        </w:tc>
        <w:tc>
          <w:tcPr>
            <w:tcW w:w="2730"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p>
        </w:tc>
        <w:tc>
          <w:tcPr>
            <w:tcW w:w="186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
                <w:kern w:val="2"/>
                <w:sz w:val="21"/>
              </w:rPr>
              <w:t>運送契約期</w:t>
            </w:r>
            <w:r>
              <w:rPr>
                <w:rFonts w:hint="eastAsia" w:ascii="ＭＳ 明朝" w:hAnsi="ＭＳ 明朝" w:eastAsia="ＭＳ 明朝"/>
                <w:kern w:val="2"/>
                <w:sz w:val="21"/>
              </w:rPr>
              <w:t>間</w:t>
            </w:r>
          </w:p>
        </w:tc>
        <w:tc>
          <w:tcPr>
            <w:tcW w:w="189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運送契約金額</w:t>
            </w:r>
            <w:r>
              <w:rPr>
                <w:rFonts w:hint="eastAsia" w:ascii="ＭＳ 明朝" w:hAnsi="ＭＳ 明朝" w:eastAsia="ＭＳ 明朝"/>
                <w:kern w:val="2"/>
                <w:sz w:val="21"/>
              </w:rPr>
              <w:t>(</w:t>
            </w:r>
            <w:r>
              <w:rPr>
                <w:rFonts w:hint="eastAsia" w:ascii="ＭＳ 明朝" w:hAnsi="ＭＳ 明朝" w:eastAsia="ＭＳ 明朝"/>
                <w:kern w:val="2"/>
                <w:sz w:val="21"/>
              </w:rPr>
              <w:t>円</w:t>
            </w:r>
            <w:r>
              <w:rPr>
                <w:rFonts w:hint="eastAsia" w:ascii="ＭＳ 明朝" w:hAnsi="ＭＳ 明朝" w:eastAsia="ＭＳ 明朝"/>
                <w:kern w:val="2"/>
                <w:sz w:val="21"/>
              </w:rPr>
              <w:t>)</w:t>
            </w:r>
          </w:p>
        </w:tc>
        <w:tc>
          <w:tcPr>
            <w:tcW w:w="784" w:type="dxa"/>
            <w:vMerge w:val="continue"/>
            <w:tcBorders>
              <w:top w:val="single" w:color="auto" w:sz="4" w:space="0"/>
              <w:left w:val="nil"/>
              <w:bottom w:val="single" w:color="auto" w:sz="12" w:space="0"/>
              <w:right w:val="single" w:color="auto" w:sz="12" w:space="0"/>
              <w:tl2br w:val="none" w:color="auto" w:sz="0" w:space="0"/>
              <w:tr2bl w:val="none" w:color="auto" w:sz="0" w:space="0"/>
            </w:tcBorders>
            <w:vAlign w:val="center"/>
          </w:tcPr>
          <w:p>
            <w:pPr>
              <w:pStyle w:val="0"/>
              <w:jc w:val="both"/>
            </w:pPr>
          </w:p>
        </w:tc>
      </w:tr>
      <w:tr>
        <w:trPr>
          <w:cantSplit/>
          <w:trHeight w:val="420" w:hRule="atLeast"/>
        </w:trPr>
        <w:tc>
          <w:tcPr>
            <w:tcW w:w="1260"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p>
            <w:pPr>
              <w:pStyle w:val="0"/>
              <w:jc w:val="both"/>
            </w:pPr>
          </w:p>
          <w:p>
            <w:pPr>
              <w:pStyle w:val="0"/>
              <w:jc w:val="both"/>
            </w:pPr>
          </w:p>
        </w:tc>
        <w:tc>
          <w:tcPr>
            <w:tcW w:w="273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186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189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784" w:type="dxa"/>
            <w:tcBorders>
              <w:top w:val="single" w:color="auto" w:sz="12" w:space="0"/>
              <w:left w:val="nil"/>
              <w:bottom w:val="single" w:color="auto" w:sz="4"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420" w:hRule="atLeast"/>
        </w:trPr>
        <w:tc>
          <w:tcPr>
            <w:tcW w:w="126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both"/>
            </w:pPr>
          </w:p>
          <w:p>
            <w:pPr>
              <w:pStyle w:val="0"/>
              <w:jc w:val="both"/>
            </w:pPr>
          </w:p>
          <w:p>
            <w:pPr>
              <w:pStyle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18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784" w:type="dxa"/>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420" w:hRule="atLeast"/>
        </w:trPr>
        <w:tc>
          <w:tcPr>
            <w:tcW w:w="1260"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jc w:val="both"/>
            </w:pPr>
          </w:p>
          <w:p>
            <w:pPr>
              <w:pStyle w:val="0"/>
              <w:jc w:val="both"/>
            </w:pPr>
          </w:p>
          <w:p>
            <w:pPr>
              <w:pStyle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186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189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784" w:type="dxa"/>
            <w:tcBorders>
              <w:top w:val="single" w:color="auto" w:sz="4" w:space="0"/>
              <w:left w:val="nil"/>
              <w:bottom w:val="single" w:color="auto" w:sz="12"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bl>
    <w:p>
      <w:pPr>
        <w:pStyle w:val="0"/>
        <w:spacing w:line="360" w:lineRule="auto"/>
        <w:jc w:val="both"/>
      </w:pPr>
      <w:r>
        <w:rPr>
          <w:rFonts w:hint="eastAsia" w:ascii="ＭＳ 明朝" w:hAnsi="ＭＳ 明朝" w:eastAsia="ＭＳ 明朝"/>
          <w:kern w:val="2"/>
          <w:sz w:val="21"/>
        </w:rPr>
        <w:t>2</w:t>
      </w: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に掲げる場合以外の契約である場合</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50"/>
        <w:gridCol w:w="1260"/>
        <w:gridCol w:w="2625"/>
        <w:gridCol w:w="1455"/>
        <w:gridCol w:w="1351"/>
        <w:gridCol w:w="784"/>
      </w:tblGrid>
      <w:tr>
        <w:trPr>
          <w:cantSplit/>
          <w:trHeight w:val="420" w:hRule="atLeast"/>
        </w:trPr>
        <w:tc>
          <w:tcPr>
            <w:tcW w:w="1050" w:type="dxa"/>
            <w:vMerge w:val="restart"/>
            <w:tcBorders>
              <w:top w:val="single" w:color="auto" w:sz="12" w:space="0"/>
              <w:left w:val="single" w:color="auto" w:sz="12" w:space="0"/>
              <w:bottom w:val="single" w:color="auto" w:sz="12" w:space="0"/>
              <w:right w:val="single" w:color="auto" w:sz="4" w:space="0"/>
              <w:tl2br w:val="single" w:color="auto" w:sz="4" w:space="0"/>
              <w:tr2bl w:val="none" w:color="auto" w:sz="0" w:space="0"/>
            </w:tcBorders>
            <w:vAlign w:val="center"/>
          </w:tcPr>
          <w:p>
            <w:pPr>
              <w:pStyle w:val="0"/>
              <w:jc w:val="center"/>
            </w:pPr>
            <w:r>
              <w:rPr>
                <w:rFonts w:hint="eastAsia" w:ascii="ＭＳ 明朝" w:hAnsi="ＭＳ 明朝" w:eastAsia="ＭＳ 明朝"/>
                <w:kern w:val="2"/>
                <w:sz w:val="21"/>
              </w:rPr>
              <w:t>　　項目</w:t>
            </w:r>
          </w:p>
          <w:p>
            <w:pPr>
              <w:pStyle w:val="0"/>
              <w:jc w:val="center"/>
            </w:pPr>
          </w:p>
          <w:p>
            <w:pPr>
              <w:pStyle w:val="0"/>
              <w:ind w:right="420"/>
              <w:jc w:val="right"/>
            </w:pPr>
            <w:r>
              <w:rPr>
                <w:rFonts w:hint="eastAsia" w:ascii="ＭＳ 明朝" w:hAnsi="ＭＳ 明朝" w:eastAsia="ＭＳ 明朝"/>
                <w:kern w:val="2"/>
                <w:sz w:val="21"/>
              </w:rPr>
              <w:t>区分</w:t>
            </w:r>
          </w:p>
        </w:tc>
        <w:tc>
          <w:tcPr>
            <w:tcW w:w="1260"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契約年月日</w:t>
            </w:r>
          </w:p>
        </w:tc>
        <w:tc>
          <w:tcPr>
            <w:tcW w:w="2625"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pacing w:val="-4"/>
              </w:rPr>
            </w:pPr>
            <w:r>
              <w:rPr>
                <w:rFonts w:hint="eastAsia" w:ascii="ＭＳ 明朝" w:hAnsi="ＭＳ 明朝" w:eastAsia="ＭＳ 明朝"/>
                <w:spacing w:val="-4"/>
                <w:kern w:val="2"/>
                <w:sz w:val="21"/>
              </w:rPr>
              <w:t>契約の相手方の氏名又は名称及び住所並びに法人にあってはその代表者の氏名</w:t>
            </w:r>
          </w:p>
        </w:tc>
        <w:tc>
          <w:tcPr>
            <w:tcW w:w="2806"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2"/>
                <w:kern w:val="2"/>
                <w:sz w:val="21"/>
              </w:rPr>
              <w:t>契約内</w:t>
            </w:r>
            <w:r>
              <w:rPr>
                <w:rFonts w:hint="eastAsia" w:ascii="ＭＳ 明朝" w:hAnsi="ＭＳ 明朝" w:eastAsia="ＭＳ 明朝"/>
                <w:kern w:val="2"/>
                <w:sz w:val="21"/>
              </w:rPr>
              <w:t>容</w:t>
            </w:r>
          </w:p>
        </w:tc>
        <w:tc>
          <w:tcPr>
            <w:tcW w:w="784" w:type="dxa"/>
            <w:vMerge w:val="restart"/>
            <w:tcBorders>
              <w:top w:val="single" w:color="auto" w:sz="12" w:space="0"/>
              <w:left w:val="nil"/>
              <w:bottom w:val="single" w:color="auto" w:sz="4" w:space="0"/>
              <w:right w:val="single" w:color="auto" w:sz="12"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備考</w:t>
            </w:r>
          </w:p>
        </w:tc>
      </w:tr>
      <w:tr>
        <w:trPr>
          <w:cantSplit/>
          <w:trHeight w:val="420" w:hRule="atLeast"/>
        </w:trPr>
        <w:tc>
          <w:tcPr>
            <w:tcW w:w="1050" w:type="dxa"/>
            <w:vMerge w:val="continue"/>
            <w:tcBorders>
              <w:top w:val="single" w:color="auto" w:sz="12" w:space="0"/>
              <w:left w:val="single" w:color="auto" w:sz="12" w:space="0"/>
              <w:bottom w:val="single" w:color="auto" w:sz="12" w:space="0"/>
              <w:right w:val="single" w:color="auto" w:sz="4" w:space="0"/>
              <w:tl2br w:val="single" w:color="auto" w:sz="4" w:space="0"/>
              <w:tr2bl w:val="none" w:color="auto" w:sz="0" w:space="0"/>
            </w:tcBorders>
            <w:vAlign w:val="center"/>
          </w:tcPr>
          <w:p>
            <w:pPr>
              <w:pStyle w:val="0"/>
              <w:jc w:val="center"/>
            </w:pPr>
          </w:p>
        </w:tc>
        <w:tc>
          <w:tcPr>
            <w:tcW w:w="1260"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p>
        </w:tc>
        <w:tc>
          <w:tcPr>
            <w:tcW w:w="2625"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p>
        </w:tc>
        <w:tc>
          <w:tcPr>
            <w:tcW w:w="1455"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pacing w:val="-1"/>
              </w:rPr>
            </w:pPr>
            <w:r>
              <w:rPr>
                <w:rFonts w:hint="eastAsia" w:ascii="ＭＳ 明朝" w:hAnsi="ＭＳ 明朝" w:eastAsia="ＭＳ 明朝"/>
                <w:spacing w:val="-1"/>
                <w:kern w:val="2"/>
                <w:sz w:val="21"/>
              </w:rPr>
              <w:t>借入れ期間等</w:t>
            </w:r>
          </w:p>
        </w:tc>
        <w:tc>
          <w:tcPr>
            <w:tcW w:w="13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ind w:left="-57" w:right="-57"/>
              <w:jc w:val="center"/>
              <w:rPr>
                <w:rFonts w:hint="default"/>
              </w:rPr>
            </w:pPr>
            <w:r>
              <w:rPr>
                <w:rFonts w:hint="eastAsia" w:ascii="ＭＳ 明朝" w:hAnsi="ＭＳ 明朝" w:eastAsia="ＭＳ 明朝"/>
                <w:kern w:val="2"/>
                <w:sz w:val="21"/>
              </w:rPr>
              <w:t>契約金額</w:t>
            </w:r>
            <w:r>
              <w:rPr>
                <w:rFonts w:hint="eastAsia" w:ascii="ＭＳ 明朝" w:hAnsi="ＭＳ 明朝" w:eastAsia="ＭＳ 明朝"/>
                <w:kern w:val="2"/>
                <w:sz w:val="21"/>
              </w:rPr>
              <w:t>(</w:t>
            </w:r>
            <w:r>
              <w:rPr>
                <w:rFonts w:hint="eastAsia" w:ascii="ＭＳ 明朝" w:hAnsi="ＭＳ 明朝" w:eastAsia="ＭＳ 明朝"/>
                <w:kern w:val="2"/>
                <w:sz w:val="21"/>
              </w:rPr>
              <w:t>円</w:t>
            </w:r>
            <w:r>
              <w:rPr>
                <w:rFonts w:hint="eastAsia" w:ascii="ＭＳ 明朝" w:hAnsi="ＭＳ 明朝" w:eastAsia="ＭＳ 明朝"/>
                <w:kern w:val="2"/>
                <w:sz w:val="21"/>
              </w:rPr>
              <w:t>)</w:t>
            </w:r>
          </w:p>
        </w:tc>
        <w:tc>
          <w:tcPr>
            <w:tcW w:w="784" w:type="dxa"/>
            <w:vMerge w:val="continue"/>
            <w:tcBorders>
              <w:top w:val="single" w:color="auto" w:sz="4" w:space="0"/>
              <w:left w:val="nil"/>
              <w:bottom w:val="single" w:color="auto" w:sz="12" w:space="0"/>
              <w:right w:val="single" w:color="auto" w:sz="12" w:space="0"/>
              <w:tl2br w:val="none" w:color="auto" w:sz="0" w:space="0"/>
              <w:tr2bl w:val="none" w:color="auto" w:sz="0" w:space="0"/>
            </w:tcBorders>
            <w:vAlign w:val="center"/>
          </w:tcPr>
          <w:p>
            <w:pPr>
              <w:pStyle w:val="0"/>
              <w:jc w:val="both"/>
            </w:pPr>
          </w:p>
        </w:tc>
      </w:tr>
      <w:tr>
        <w:trPr>
          <w:cantSplit/>
          <w:trHeight w:val="420" w:hRule="atLeast"/>
        </w:trPr>
        <w:tc>
          <w:tcPr>
            <w:tcW w:w="1050" w:type="dxa"/>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53"/>
                <w:kern w:val="2"/>
                <w:sz w:val="21"/>
              </w:rPr>
              <w:t>自動</w:t>
            </w:r>
            <w:r>
              <w:rPr>
                <w:rFonts w:hint="eastAsia" w:ascii="ＭＳ 明朝" w:hAnsi="ＭＳ 明朝" w:eastAsia="ＭＳ 明朝"/>
                <w:kern w:val="2"/>
                <w:sz w:val="21"/>
              </w:rPr>
              <w:t>車の借入れ</w:t>
            </w:r>
          </w:p>
        </w:tc>
        <w:tc>
          <w:tcPr>
            <w:tcW w:w="1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625"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p>
            <w:pPr>
              <w:pStyle w:val="0"/>
              <w:jc w:val="both"/>
            </w:pPr>
          </w:p>
          <w:p>
            <w:pPr>
              <w:pStyle w:val="0"/>
              <w:jc w:val="both"/>
            </w:pPr>
          </w:p>
          <w:p>
            <w:pPr>
              <w:pStyle w:val="0"/>
              <w:jc w:val="both"/>
            </w:pPr>
          </w:p>
        </w:tc>
        <w:tc>
          <w:tcPr>
            <w:tcW w:w="1455"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sz w:val="16"/>
              </w:rPr>
            </w:pPr>
            <w:r>
              <w:rPr>
                <w:rFonts w:hint="eastAsia" w:ascii="ＭＳ 明朝" w:hAnsi="ＭＳ 明朝" w:eastAsia="ＭＳ 明朝"/>
                <w:kern w:val="2"/>
                <w:sz w:val="21"/>
              </w:rPr>
              <w:t>　</w:t>
            </w:r>
            <w:r>
              <w:rPr>
                <w:rFonts w:hint="eastAsia" w:ascii="ＭＳ 明朝" w:hAnsi="ＭＳ 明朝" w:eastAsia="ＭＳ 明朝"/>
                <w:kern w:val="2"/>
                <w:sz w:val="16"/>
              </w:rPr>
              <w:t>から　　まで</w:t>
            </w:r>
          </w:p>
        </w:tc>
        <w:tc>
          <w:tcPr>
            <w:tcW w:w="13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784" w:type="dxa"/>
            <w:tcBorders>
              <w:top w:val="single" w:color="auto" w:sz="12" w:space="0"/>
              <w:left w:val="nil"/>
              <w:bottom w:val="single" w:color="auto" w:sz="4"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420" w:hRule="atLeast"/>
        </w:trPr>
        <w:tc>
          <w:tcPr>
            <w:tcW w:w="1050" w:type="dxa"/>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53"/>
                <w:kern w:val="2"/>
                <w:sz w:val="21"/>
              </w:rPr>
              <w:t>燃料</w:t>
            </w:r>
            <w:r>
              <w:rPr>
                <w:rFonts w:hint="eastAsia" w:ascii="ＭＳ 明朝" w:hAnsi="ＭＳ 明朝" w:eastAsia="ＭＳ 明朝"/>
                <w:kern w:val="2"/>
                <w:sz w:val="21"/>
              </w:rPr>
              <w:t>代</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p>
            <w:pPr>
              <w:pStyle w:val="0"/>
              <w:jc w:val="both"/>
            </w:pPr>
          </w:p>
          <w:p>
            <w:pPr>
              <w:pStyle w:val="0"/>
              <w:jc w:val="both"/>
            </w:pPr>
          </w:p>
          <w:p>
            <w:pPr>
              <w:pStyle w:val="0"/>
              <w:jc w:val="both"/>
            </w:pPr>
            <w:r>
              <w:rPr>
                <w:rFonts w:hint="eastAsia" w:ascii="ＭＳ 明朝" w:hAnsi="ＭＳ 明朝" w:eastAsia="ＭＳ 明朝"/>
                <w:kern w:val="2"/>
                <w:sz w:val="21"/>
              </w:rPr>
              <w:t>　</w:t>
            </w: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sz w:val="20"/>
              </w:rPr>
            </w:pPr>
          </w:p>
        </w:tc>
        <w:tc>
          <w:tcPr>
            <w:tcW w:w="1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78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420" w:hRule="atLeast"/>
        </w:trPr>
        <w:tc>
          <w:tcPr>
            <w:tcW w:w="1050"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53"/>
                <w:kern w:val="2"/>
                <w:sz w:val="21"/>
              </w:rPr>
              <w:t>運転</w:t>
            </w:r>
            <w:r>
              <w:rPr>
                <w:rFonts w:hint="eastAsia" w:ascii="ＭＳ 明朝" w:hAnsi="ＭＳ 明朝" w:eastAsia="ＭＳ 明朝"/>
                <w:kern w:val="2"/>
                <w:sz w:val="21"/>
              </w:rPr>
              <w:t>手</w:t>
            </w:r>
            <w:r>
              <w:rPr>
                <w:rFonts w:hint="eastAsia" w:ascii="ＭＳ 明朝" w:hAnsi="ＭＳ 明朝" w:eastAsia="ＭＳ 明朝"/>
                <w:spacing w:val="53"/>
                <w:kern w:val="2"/>
                <w:sz w:val="21"/>
              </w:rPr>
              <w:t>の雇</w:t>
            </w:r>
            <w:r>
              <w:rPr>
                <w:rFonts w:hint="eastAsia" w:ascii="ＭＳ 明朝" w:hAnsi="ＭＳ 明朝" w:eastAsia="ＭＳ 明朝"/>
                <w:kern w:val="2"/>
                <w:sz w:val="21"/>
              </w:rPr>
              <w:t>用</w:t>
            </w:r>
          </w:p>
        </w:tc>
        <w:tc>
          <w:tcPr>
            <w:tcW w:w="1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625"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both"/>
            </w:pPr>
          </w:p>
          <w:p>
            <w:pPr>
              <w:pStyle w:val="0"/>
              <w:jc w:val="both"/>
            </w:pPr>
          </w:p>
          <w:p>
            <w:pPr>
              <w:pStyle w:val="0"/>
              <w:jc w:val="both"/>
            </w:pPr>
          </w:p>
          <w:p>
            <w:pPr>
              <w:pStyle w:val="0"/>
              <w:jc w:val="both"/>
            </w:pPr>
            <w:r>
              <w:rPr>
                <w:rFonts w:hint="eastAsia" w:ascii="ＭＳ 明朝" w:hAnsi="ＭＳ 明朝" w:eastAsia="ＭＳ 明朝"/>
                <w:kern w:val="2"/>
                <w:sz w:val="21"/>
              </w:rPr>
              <w:t>　</w:t>
            </w:r>
          </w:p>
        </w:tc>
        <w:tc>
          <w:tcPr>
            <w:tcW w:w="1455"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right"/>
              <w:rPr>
                <w:sz w:val="16"/>
              </w:rPr>
            </w:pPr>
            <w:r>
              <w:rPr>
                <w:rFonts w:hint="eastAsia" w:ascii="ＭＳ 明朝" w:hAnsi="ＭＳ 明朝" w:eastAsia="ＭＳ 明朝"/>
                <w:kern w:val="2"/>
                <w:sz w:val="21"/>
              </w:rPr>
              <w:t>　</w:t>
            </w:r>
            <w:r>
              <w:rPr>
                <w:rFonts w:hint="eastAsia" w:ascii="ＭＳ 明朝" w:hAnsi="ＭＳ 明朝" w:eastAsia="ＭＳ 明朝"/>
                <w:kern w:val="2"/>
                <w:sz w:val="16"/>
              </w:rPr>
              <w:t>から　　まで</w:t>
            </w:r>
          </w:p>
        </w:tc>
        <w:tc>
          <w:tcPr>
            <w:tcW w:w="13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784" w:type="dxa"/>
            <w:tcBorders>
              <w:top w:val="single" w:color="auto" w:sz="4" w:space="0"/>
              <w:left w:val="nil"/>
              <w:bottom w:val="single" w:color="auto" w:sz="12"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bl>
    <w:p>
      <w:pPr>
        <w:pStyle w:val="0"/>
        <w:spacing w:before="120" w:beforeLines="0" w:beforeAutospacing="0"/>
        <w:jc w:val="both"/>
      </w:pPr>
      <w:r>
        <w:rPr>
          <w:rFonts w:hint="eastAsia" w:ascii="ＭＳ 明朝" w:hAnsi="ＭＳ 明朝" w:eastAsia="ＭＳ 明朝"/>
          <w:kern w:val="2"/>
          <w:sz w:val="21"/>
        </w:rPr>
        <w:t>備考</w:t>
      </w:r>
    </w:p>
    <w:p>
      <w:pPr>
        <w:pStyle w:val="0"/>
        <w:ind w:left="322" w:hanging="322"/>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契約届出書には、契約書の写しを添付してください。</w:t>
      </w:r>
    </w:p>
    <w:p>
      <w:pPr>
        <w:pStyle w:val="0"/>
        <w:ind w:left="322" w:hanging="322"/>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の「契約内容」欄の「借入れ期間等」には、「自動車の借入れ」にあっては借入れ期間を、「燃料代」にあっては燃料の供給を受ける選挙運動用自動車の自動車登録番号又は車輛番号を、「運転手の雇用」にあっては雇用期間を記載してください。</w:t>
      </w:r>
    </w:p>
    <w:p>
      <w:pPr>
        <w:pStyle w:val="0"/>
        <w:ind w:left="322" w:hanging="322"/>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「燃料代」にあっては、単価契約を締結した場合には、「備考」に契約単価を記載してください。</w:t>
      </w:r>
      <w:r>
        <w:rPr>
          <w:rFonts w:hint="eastAsia" w:ascii="ＭＳ 明朝" w:hAnsi="ＭＳ 明朝" w:eastAsia="ＭＳ 明朝"/>
          <w:kern w:val="2"/>
          <w:sz w:val="21"/>
        </w:rPr>
        <w:t>(</w:t>
      </w:r>
      <w:r>
        <w:rPr>
          <w:rFonts w:hint="eastAsia" w:ascii="ＭＳ 明朝" w:hAnsi="ＭＳ 明朝" w:eastAsia="ＭＳ 明朝"/>
          <w:kern w:val="2"/>
          <w:sz w:val="21"/>
        </w:rPr>
        <w:t>なお、</w:t>
      </w:r>
      <w:r>
        <w:rPr>
          <w:rFonts w:hint="eastAsia" w:ascii="ＭＳ 明朝" w:hAnsi="ＭＳ 明朝" w:eastAsia="ＭＳ 明朝"/>
          <w:kern w:val="2"/>
          <w:sz w:val="21"/>
        </w:rPr>
        <w:t>2</w:t>
      </w:r>
      <w:r>
        <w:rPr>
          <w:rFonts w:hint="eastAsia" w:ascii="ＭＳ 明朝" w:hAnsi="ＭＳ 明朝" w:eastAsia="ＭＳ 明朝"/>
          <w:kern w:val="2"/>
          <w:sz w:val="21"/>
        </w:rPr>
        <w:t>の「契約内容」欄の「契約金額」には、契約の見込額を記載して差し支えありません。</w:t>
      </w:r>
      <w:r>
        <w:rPr>
          <w:rFonts w:hint="eastAsia" w:ascii="ＭＳ 明朝" w:hAnsi="ＭＳ 明朝" w:eastAsia="ＭＳ 明朝"/>
          <w:kern w:val="2"/>
          <w:sz w:val="21"/>
        </w:rPr>
        <w:t>)</w:t>
      </w:r>
    </w:p>
    <w:sectPr>
      <w:pgSz w:w="11906" w:h="16838"/>
      <w:pgMar w:top="851" w:right="1418" w:bottom="851"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4"/>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102</Words>
  <Characters>582</Characters>
  <Application>JUST Note</Application>
  <Lines>0</Lines>
  <Paragraphs>0</Paragraphs>
  <CharactersWithSpaces>683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112</cp:lastModifiedBy>
  <cp:lastPrinted>2021-03-14T12:19:00Z</cp:lastPrinted>
  <dcterms:created xsi:type="dcterms:W3CDTF">2012-07-04T14:04:00Z</dcterms:created>
  <dcterms:modified xsi:type="dcterms:W3CDTF">2021-03-14T03:21:38Z</dcterms:modified>
  <cp:revision>23</cp:revision>
</cp:coreProperties>
</file>