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KAJO_J明朝" w:hAnsi="KAJO_J明朝" w:eastAsia="KAJO_J明朝"/>
          <w:sz w:val="22"/>
        </w:rPr>
      </w:pPr>
      <w:r>
        <w:rPr>
          <w:rFonts w:hint="eastAsia" w:ascii="KAJO_J明朝" w:hAnsi="KAJO_J明朝" w:eastAsia="KAJO_J明朝"/>
          <w:sz w:val="22"/>
        </w:rPr>
        <w:t>外ヶ浜町骨髄移植ドナー支援事業奨励金交付要綱</w:t>
      </w:r>
    </w:p>
    <w:p>
      <w:pPr>
        <w:pStyle w:val="0"/>
        <w:jc w:val="center"/>
        <w:rPr>
          <w:rFonts w:hint="default" w:ascii="KAJO_J明朝" w:hAnsi="KAJO_J明朝" w:eastAsia="KAJO_J明朝"/>
        </w:rPr>
      </w:pPr>
    </w:p>
    <w:p>
      <w:pPr>
        <w:pStyle w:val="0"/>
        <w:rPr>
          <w:rFonts w:hint="default" w:ascii="KAJO_J明朝" w:hAnsi="KAJO_J明朝" w:eastAsia="KAJO_J明朝"/>
        </w:rPr>
      </w:pPr>
      <w:r>
        <w:rPr>
          <w:rFonts w:hint="eastAsia" w:ascii="KAJO_J明朝" w:hAnsi="KAJO_J明朝" w:eastAsia="KAJO_J明朝"/>
        </w:rPr>
        <w:t>（目的）</w:t>
      </w:r>
    </w:p>
    <w:p>
      <w:pPr>
        <w:pStyle w:val="0"/>
        <w:rPr>
          <w:rFonts w:hint="default" w:ascii="KAJO_J明朝" w:hAnsi="KAJO_J明朝" w:eastAsia="KAJO_J明朝"/>
        </w:rPr>
      </w:pPr>
      <w:r>
        <w:rPr>
          <w:rFonts w:hint="eastAsia" w:ascii="KAJO_J明朝" w:hAnsi="KAJO_J明朝" w:eastAsia="KAJO_J明朝"/>
        </w:rPr>
        <w:t>第１条　</w:t>
      </w:r>
      <w:r>
        <w:rPr>
          <w:rFonts w:hint="eastAsia" w:ascii="KAJO_J明朝" w:hAnsi="KAJO_J明朝" w:eastAsia="KAJO_J明朝"/>
        </w:rPr>
        <w:t xml:space="preserve"> </w:t>
      </w:r>
      <w:r>
        <w:rPr>
          <w:rFonts w:hint="eastAsia" w:ascii="KAJO_J明朝" w:hAnsi="KAJO_J明朝" w:eastAsia="KAJO_J明朝"/>
        </w:rPr>
        <w:t>この要綱は、骨髄又は末梢血幹細胞提供者（以下「ドナー」という。）となった者及びその者が勤務する事業所に</w:t>
      </w:r>
      <w:bookmarkStart w:id="0" w:name="_GoBack"/>
      <w:bookmarkEnd w:id="0"/>
      <w:r>
        <w:rPr>
          <w:rFonts w:hint="eastAsia" w:ascii="KAJO_J明朝" w:hAnsi="KAJO_J明朝" w:eastAsia="KAJO_J明朝"/>
        </w:rPr>
        <w:t>対し、外ヶ浜町骨髄移植ドナー支援事業奨励金（以下「奨励金」という。）を交付することにより、骨髄又は末梢血幹細胞（以下「骨髄等」という。）の提供希望者の増加及び骨髄等の移植の推進を図ることを目的とする。</w:t>
      </w:r>
    </w:p>
    <w:p>
      <w:pPr>
        <w:pStyle w:val="0"/>
        <w:rPr>
          <w:rFonts w:hint="default" w:ascii="KAJO_J明朝" w:hAnsi="KAJO_J明朝" w:eastAsia="KAJO_J明朝"/>
        </w:rPr>
      </w:pPr>
      <w:r>
        <w:rPr>
          <w:rFonts w:hint="eastAsia" w:ascii="KAJO_J明朝" w:hAnsi="KAJO_J明朝" w:eastAsia="KAJO_J明朝"/>
        </w:rPr>
        <w:t>（交付対象）</w:t>
      </w:r>
    </w:p>
    <w:p>
      <w:pPr>
        <w:pStyle w:val="0"/>
        <w:rPr>
          <w:rFonts w:hint="default" w:ascii="KAJO_J明朝" w:hAnsi="KAJO_J明朝" w:eastAsia="KAJO_J明朝"/>
        </w:rPr>
      </w:pPr>
      <w:r>
        <w:rPr>
          <w:rFonts w:hint="eastAsia" w:ascii="KAJO_J明朝" w:hAnsi="KAJO_J明朝" w:eastAsia="KAJO_J明朝"/>
        </w:rPr>
        <w:t>第２条</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奨励金の交付対象となる者は、次に定める者とする。</w:t>
      </w:r>
    </w:p>
    <w:p>
      <w:pPr>
        <w:pStyle w:val="0"/>
        <w:ind w:left="0" w:leftChars="0" w:hanging="210" w:hangingChars="100"/>
        <w:rPr>
          <w:rFonts w:hint="default" w:ascii="KAJO_J明朝" w:hAnsi="KAJO_J明朝" w:eastAsia="KAJO_J明朝"/>
          <w:color w:val="000000" w:themeColor="text1"/>
          <w:u w:val="none" w:color="auto"/>
        </w:rPr>
      </w:pPr>
      <w:r>
        <w:rPr>
          <w:rFonts w:hint="default" w:ascii="KAJO_J明朝" w:hAnsi="KAJO_J明朝" w:eastAsia="KAJO_J明朝"/>
        </w:rPr>
        <w:t>(</w:t>
      </w:r>
      <w:r>
        <w:rPr>
          <w:rFonts w:hint="eastAsia" w:ascii="KAJO_J明朝" w:hAnsi="KAJO_J明朝" w:eastAsia="KAJO_J明朝"/>
        </w:rPr>
        <w:t>１</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公益財団法人日本骨髄バンク（以下「骨髄バンク」という。）が実施する骨髄バンク</w:t>
      </w:r>
      <w:r>
        <w:rPr>
          <w:rFonts w:hint="eastAsia" w:ascii="KAJO_J明朝" w:hAnsi="KAJO_J明朝" w:eastAsia="KAJO_J明朝"/>
          <w:color w:val="000000" w:themeColor="text1"/>
          <w:u w:val="none" w:color="auto"/>
        </w:rPr>
        <w:t>事業において骨髄等の提供を完了し、これを証明する書類の交付を受けた者であり、提供の時及び奨励金の申請の時に町内に住所を有する者</w:t>
      </w:r>
      <w:r>
        <w:rPr>
          <w:rFonts w:hint="eastAsia" w:ascii="KAJO_J明朝" w:hAnsi="KAJO_J明朝" w:eastAsia="KAJO_J明朝"/>
          <w:b w:val="1"/>
          <w:color w:val="000000" w:themeColor="text1"/>
          <w:u w:val="none" w:color="auto"/>
        </w:rPr>
        <w:t>。</w:t>
      </w:r>
    </w:p>
    <w:p>
      <w:pPr>
        <w:pStyle w:val="0"/>
        <w:ind w:left="0" w:leftChars="0" w:hanging="210" w:hangingChars="100"/>
        <w:rPr>
          <w:rFonts w:hint="default" w:ascii="KAJO_J明朝" w:hAnsi="KAJO_J明朝" w:eastAsia="KAJO_J明朝"/>
          <w:color w:val="000000" w:themeColor="text1"/>
          <w:u w:val="none" w:color="auto"/>
        </w:rPr>
      </w:pPr>
      <w:r>
        <w:rPr>
          <w:rFonts w:hint="default" w:ascii="KAJO_J明朝" w:hAnsi="KAJO_J明朝" w:eastAsia="KAJO_J明朝"/>
          <w:color w:val="000000" w:themeColor="text1"/>
          <w:u w:val="none" w:color="auto"/>
        </w:rPr>
        <w:t>(</w:t>
      </w:r>
      <w:r>
        <w:rPr>
          <w:rFonts w:hint="eastAsia" w:ascii="KAJO_J明朝" w:hAnsi="KAJO_J明朝" w:eastAsia="KAJO_J明朝"/>
          <w:color w:val="000000" w:themeColor="text1"/>
          <w:u w:val="none" w:color="auto"/>
        </w:rPr>
        <w:t>２</w:t>
      </w:r>
      <w:r>
        <w:rPr>
          <w:rFonts w:hint="default" w:ascii="KAJO_J明朝" w:hAnsi="KAJO_J明朝" w:eastAsia="KAJO_J明朝"/>
          <w:color w:val="000000" w:themeColor="text1"/>
          <w:u w:val="none" w:color="auto"/>
        </w:rPr>
        <w:t xml:space="preserve">) </w:t>
      </w:r>
      <w:r>
        <w:rPr>
          <w:rFonts w:hint="default" w:ascii="KAJO_J明朝" w:hAnsi="KAJO_J明朝" w:eastAsia="KAJO_J明朝"/>
          <w:color w:val="000000" w:themeColor="text1"/>
          <w:u w:val="none" w:color="auto"/>
        </w:rPr>
        <w:t>　</w:t>
      </w:r>
      <w:r>
        <w:rPr>
          <w:rFonts w:hint="eastAsia" w:ascii="KAJO_J明朝" w:hAnsi="KAJO_J明朝" w:eastAsia="KAJO_J明朝"/>
          <w:color w:val="000000" w:themeColor="text1"/>
          <w:u w:val="none" w:color="auto"/>
        </w:rPr>
        <w:t>前号の者が勤務している青森県内の事業所（ただし、国及び地方公共団体、独立行政法人及び地方独立行政法人を除く。）であって、ドナー休暇制度を導入しているもの。</w:t>
      </w:r>
      <w:r>
        <w:rPr>
          <w:rFonts w:hint="eastAsia" w:ascii="KAJO_J明朝" w:hAnsi="KAJO_J明朝" w:eastAsia="KAJO_J明朝"/>
          <w:color w:val="000000" w:themeColor="text1"/>
          <w:u w:val="none" w:color="auto"/>
        </w:rPr>
        <w:t xml:space="preserve"> </w:t>
      </w:r>
      <w:r>
        <w:rPr>
          <w:rFonts w:hint="eastAsia" w:ascii="KAJO_J明朝" w:hAnsi="KAJO_J明朝" w:eastAsia="KAJO_J明朝"/>
          <w:color w:val="000000" w:themeColor="text1"/>
          <w:u w:val="none" w:color="auto"/>
        </w:rPr>
        <w:t>なお、この要綱において「ドナー休暇」とは有給の特別休暇をいう。　　　　　　　　　　　　　　　　　　　　　</w:t>
      </w:r>
    </w:p>
    <w:p>
      <w:pPr>
        <w:pStyle w:val="0"/>
        <w:ind w:leftChars="0" w:firstLineChars="0"/>
        <w:rPr>
          <w:rFonts w:hint="default" w:ascii="KAJO_J明朝" w:hAnsi="KAJO_J明朝" w:eastAsia="KAJO_J明朝"/>
          <w:color w:val="000000" w:themeColor="text1"/>
          <w:u w:val="none" w:color="auto"/>
        </w:rPr>
      </w:pPr>
      <w:r>
        <w:rPr>
          <w:rFonts w:hint="eastAsia" w:ascii="KAJO_J明朝" w:hAnsi="KAJO_J明朝" w:eastAsia="KAJO_J明朝"/>
          <w:color w:val="000000" w:themeColor="text1"/>
          <w:u w:val="none" w:color="auto"/>
        </w:rPr>
        <w:t>２</w:t>
      </w:r>
      <w:r>
        <w:rPr>
          <w:rFonts w:hint="default" w:ascii="KAJO_J明朝" w:hAnsi="KAJO_J明朝" w:eastAsia="KAJO_J明朝"/>
          <w:color w:val="000000" w:themeColor="text1"/>
          <w:u w:val="none" w:color="auto"/>
        </w:rPr>
        <w:t xml:space="preserve"> </w:t>
      </w:r>
      <w:r>
        <w:rPr>
          <w:rFonts w:hint="default" w:ascii="KAJO_J明朝" w:hAnsi="KAJO_J明朝" w:eastAsia="KAJO_J明朝"/>
          <w:color w:val="000000" w:themeColor="text1"/>
          <w:u w:val="none" w:color="auto"/>
        </w:rPr>
        <w:t>　</w:t>
      </w:r>
      <w:r>
        <w:rPr>
          <w:rFonts w:hint="eastAsia" w:ascii="KAJO_J明朝" w:hAnsi="KAJO_J明朝" w:eastAsia="KAJO_J明朝"/>
          <w:color w:val="000000" w:themeColor="text1"/>
          <w:u w:val="none" w:color="auto"/>
        </w:rPr>
        <w:t>前項の規定にかかわらず、町税等の滞納がある者は、奨励金対象者としない。</w:t>
      </w:r>
    </w:p>
    <w:p>
      <w:pPr>
        <w:pStyle w:val="0"/>
        <w:rPr>
          <w:rFonts w:hint="default" w:ascii="KAJO_J明朝" w:hAnsi="KAJO_J明朝" w:eastAsia="KAJO_J明朝"/>
          <w:color w:val="000000" w:themeColor="text1"/>
          <w:u w:val="none" w:color="auto"/>
        </w:rPr>
      </w:pPr>
      <w:r>
        <w:rPr>
          <w:rFonts w:hint="eastAsia" w:ascii="KAJO_J明朝" w:hAnsi="KAJO_J明朝" w:eastAsia="KAJO_J明朝"/>
          <w:color w:val="000000" w:themeColor="text1"/>
          <w:u w:val="none" w:color="auto"/>
        </w:rPr>
        <w:t>（奨励金の額）</w:t>
      </w:r>
    </w:p>
    <w:p>
      <w:pPr>
        <w:pStyle w:val="0"/>
        <w:ind w:leftChars="0" w:firstLineChars="0"/>
        <w:rPr>
          <w:rFonts w:hint="default" w:ascii="KAJO_J明朝" w:hAnsi="KAJO_J明朝" w:eastAsia="KAJO_J明朝"/>
          <w:b w:val="0"/>
          <w:color w:val="000000" w:themeColor="text1"/>
          <w:u w:val="none" w:color="auto"/>
        </w:rPr>
      </w:pPr>
      <w:r>
        <w:rPr>
          <w:rFonts w:hint="eastAsia" w:ascii="KAJO_J明朝" w:hAnsi="KAJO_J明朝" w:eastAsia="KAJO_J明朝"/>
          <w:color w:val="000000" w:themeColor="text1"/>
          <w:u w:val="none" w:color="auto"/>
        </w:rPr>
        <w:t>第３条　</w:t>
      </w:r>
      <w:r>
        <w:rPr>
          <w:rFonts w:hint="default" w:ascii="KAJO_J明朝" w:hAnsi="KAJO_J明朝" w:eastAsia="KAJO_J明朝"/>
          <w:color w:val="000000" w:themeColor="text1"/>
          <w:u w:val="none" w:color="auto"/>
        </w:rPr>
        <w:t xml:space="preserve"> </w:t>
      </w:r>
      <w:r>
        <w:rPr>
          <w:rFonts w:hint="eastAsia" w:ascii="KAJO_J明朝" w:hAnsi="KAJO_J明朝" w:eastAsia="KAJO_J明朝"/>
          <w:color w:val="000000" w:themeColor="text1"/>
          <w:u w:val="none" w:color="auto"/>
        </w:rPr>
        <w:t>奨励金の額は、骨髄等の提供に要した通院又は入院の日数（以下「通院等の日数」</w:t>
      </w:r>
    </w:p>
    <w:p>
      <w:pPr>
        <w:pStyle w:val="0"/>
        <w:ind w:left="210" w:leftChars="100" w:firstLine="0" w:firstLineChars="0"/>
        <w:rPr>
          <w:rFonts w:hint="default" w:ascii="KAJO_J明朝" w:hAnsi="KAJO_J明朝" w:eastAsia="KAJO_J明朝"/>
          <w:sz w:val="20"/>
        </w:rPr>
      </w:pPr>
      <w:r>
        <w:rPr>
          <w:rFonts w:hint="eastAsia" w:ascii="KAJO_J明朝" w:hAnsi="KAJO_J明朝" w:eastAsia="KAJO_J明朝"/>
          <w:color w:val="000000" w:themeColor="text1"/>
          <w:u w:val="none" w:color="auto"/>
        </w:rPr>
        <w:t>という。）に、前条第１号に該当する者に対する奨励金は１日当たり２万円を乗じて得た額とする。ただし、</w:t>
      </w:r>
      <w:r>
        <w:rPr>
          <w:rFonts w:hint="eastAsia" w:ascii="KAJO_J明朝" w:hAnsi="KAJO_J明朝" w:eastAsia="KAJO_J明朝"/>
          <w:b w:val="0"/>
          <w:color w:val="000000" w:themeColor="text1"/>
          <w:u w:val="none" w:color="auto"/>
        </w:rPr>
        <w:t>通院等の日数からドナー休暇を取得することが可能であった日数を除いた日数とする。</w:t>
      </w:r>
      <w:r>
        <w:rPr>
          <w:rFonts w:hint="eastAsia" w:ascii="KAJO_J明朝" w:hAnsi="KAJO_J明朝" w:eastAsia="KAJO_J明朝"/>
          <w:color w:val="000000" w:themeColor="text1"/>
          <w:u w:val="none" w:color="auto"/>
        </w:rPr>
        <w:t>前条第２号に該当する事業所に対する奨励金は</w:t>
      </w:r>
      <w:r>
        <w:rPr>
          <w:rFonts w:hint="eastAsia" w:ascii="KAJO_J明朝" w:hAnsi="KAJO_J明朝" w:eastAsia="KAJO_J明朝"/>
          <w:color w:val="000000" w:themeColor="text1"/>
          <w:sz w:val="21"/>
          <w:u w:val="none" w:color="auto"/>
        </w:rPr>
        <w:t>通院等の日数のうちドナー休暇を付与した日数につき１日当たり１万円を乗じて得た額とする。</w:t>
      </w:r>
    </w:p>
    <w:p>
      <w:pPr>
        <w:pStyle w:val="0"/>
        <w:ind w:left="630" w:hanging="630" w:hangingChars="300"/>
        <w:rPr>
          <w:rFonts w:hint="default" w:ascii="KAJO_J明朝" w:hAnsi="KAJO_J明朝" w:eastAsia="KAJO_J明朝"/>
        </w:rPr>
      </w:pPr>
      <w:r>
        <w:rPr>
          <w:rFonts w:hint="eastAsia" w:ascii="KAJO_J明朝" w:hAnsi="KAJO_J明朝" w:eastAsia="KAJO_J明朝"/>
        </w:rPr>
        <w:t>２</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前項の通院等の日数は、次に掲げる通院等の日数を合計したものとし、その上限は、１回の</w:t>
      </w:r>
    </w:p>
    <w:p>
      <w:pPr>
        <w:pStyle w:val="0"/>
        <w:ind w:left="630" w:leftChars="100" w:hanging="420" w:hangingChars="200"/>
        <w:rPr>
          <w:rFonts w:hint="default" w:ascii="KAJO_J明朝" w:hAnsi="KAJO_J明朝" w:eastAsia="KAJO_J明朝"/>
        </w:rPr>
      </w:pPr>
      <w:r>
        <w:rPr>
          <w:rFonts w:hint="eastAsia" w:ascii="KAJO_J明朝" w:hAnsi="KAJO_J明朝" w:eastAsia="KAJO_J明朝"/>
        </w:rPr>
        <w:t>骨髄等の提供につき７日とする。ただし、骨髄等の採取術又はこれに関連した医療処置によっ</w:t>
      </w:r>
    </w:p>
    <w:p>
      <w:pPr>
        <w:pStyle w:val="0"/>
        <w:ind w:left="630" w:leftChars="100" w:hanging="420" w:hangingChars="200"/>
        <w:rPr>
          <w:rFonts w:hint="default" w:ascii="KAJO_J明朝" w:hAnsi="KAJO_J明朝" w:eastAsia="KAJO_J明朝"/>
        </w:rPr>
      </w:pPr>
      <w:r>
        <w:rPr>
          <w:rFonts w:hint="eastAsia" w:ascii="KAJO_J明朝" w:hAnsi="KAJO_J明朝" w:eastAsia="KAJO_J明朝"/>
        </w:rPr>
        <w:t>て生じた健康被害に係る通院及び入院については、奨励金算定の日数に含まないものとする。</w:t>
      </w:r>
    </w:p>
    <w:p>
      <w:pPr>
        <w:pStyle w:val="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１</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提供前の健康診断に係る通院の日数</w:t>
      </w:r>
    </w:p>
    <w:p>
      <w:pPr>
        <w:pStyle w:val="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２</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採取の準備に係る通院又は入院の日数</w:t>
      </w:r>
    </w:p>
    <w:p>
      <w:pPr>
        <w:pStyle w:val="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３</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骨髄等の採取に係る入院の日数</w:t>
      </w:r>
    </w:p>
    <w:p>
      <w:pPr>
        <w:pStyle w:val="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４</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提供後の健康診断に係る通院の日数</w:t>
      </w:r>
    </w:p>
    <w:p>
      <w:pPr>
        <w:pStyle w:val="0"/>
        <w:ind w:left="420" w:hanging="420" w:hangingChars="20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５</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前各号に掲げるもののほか、骨髄等の提供に関し、財団が必要と認める通院、入院及び面</w:t>
      </w:r>
    </w:p>
    <w:p>
      <w:pPr>
        <w:pStyle w:val="0"/>
        <w:ind w:left="0" w:leftChars="0" w:firstLine="630" w:firstLineChars="300"/>
        <w:rPr>
          <w:rFonts w:hint="default" w:ascii="KAJO_J明朝" w:hAnsi="KAJO_J明朝" w:eastAsia="KAJO_J明朝"/>
        </w:rPr>
      </w:pPr>
      <w:r>
        <w:rPr>
          <w:rFonts w:hint="eastAsia" w:ascii="KAJO_J明朝" w:hAnsi="KAJO_J明朝" w:eastAsia="KAJO_J明朝"/>
        </w:rPr>
        <w:t>談等の日数</w:t>
      </w:r>
    </w:p>
    <w:p>
      <w:pPr>
        <w:pStyle w:val="0"/>
        <w:rPr>
          <w:rFonts w:hint="default" w:ascii="KAJO_J明朝" w:hAnsi="KAJO_J明朝" w:eastAsia="KAJO_J明朝"/>
        </w:rPr>
      </w:pPr>
      <w:r>
        <w:rPr>
          <w:rFonts w:hint="eastAsia" w:ascii="KAJO_J明朝" w:hAnsi="KAJO_J明朝" w:eastAsia="KAJO_J明朝"/>
        </w:rPr>
        <w:t>（奨励金の交付申請）</w:t>
      </w:r>
    </w:p>
    <w:p>
      <w:pPr>
        <w:pStyle w:val="0"/>
        <w:ind w:left="0" w:hangingChars="100" w:firstLine="0"/>
        <w:rPr>
          <w:rFonts w:hint="default" w:ascii="KAJO_J明朝" w:hAnsi="KAJO_J明朝" w:eastAsia="KAJO_J明朝"/>
        </w:rPr>
      </w:pPr>
      <w:r>
        <w:rPr>
          <w:rFonts w:hint="eastAsia" w:ascii="KAJO_J明朝" w:hAnsi="KAJO_J明朝" w:eastAsia="KAJO_J明朝"/>
        </w:rPr>
        <w:t>第４条</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奨励金の交付を受けようとする者（以下「申請者」という。）は、外ヶ浜町骨髄移植ドナー支援事業奨励金交付申請書兼請求書（ドナー用）（様式１号）又は外ヶ浜町骨髄移植ドナー支援事業奨励金交付申請書兼請求書（事業所用）（様式２号）に、次に掲げる書類を添付して、骨髄等の提供が完了した日から９０日以内に町長に申請しなければならない。ただし、町長がやむを得ないと認める場合については、この限りでない。</w:t>
      </w:r>
    </w:p>
    <w:p>
      <w:pPr>
        <w:pStyle w:val="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１</w:t>
      </w:r>
      <w:r>
        <w:rPr>
          <w:rFonts w:hint="eastAsia" w:ascii="KAJO_J明朝" w:hAnsi="KAJO_J明朝" w:eastAsia="KAJO_J明朝"/>
        </w:rPr>
        <w:t>)</w:t>
      </w:r>
      <w:r>
        <w:rPr>
          <w:rFonts w:hint="eastAsia" w:ascii="KAJO_J明朝" w:hAnsi="KAJO_J明朝" w:eastAsia="KAJO_J明朝"/>
        </w:rPr>
        <w:t>　</w:t>
      </w:r>
      <w:r>
        <w:rPr>
          <w:rFonts w:hint="eastAsia" w:ascii="KAJO_J明朝" w:hAnsi="KAJO_J明朝" w:eastAsia="KAJO_J明朝"/>
        </w:rPr>
        <w:t xml:space="preserve"> </w:t>
      </w:r>
      <w:r>
        <w:rPr>
          <w:rFonts w:hint="eastAsia" w:ascii="KAJO_J明朝" w:hAnsi="KAJO_J明朝" w:eastAsia="KAJO_J明朝"/>
        </w:rPr>
        <w:t>骨髄バンク又は医療機関が発行する骨髄等の提供が完了したことを証する書類の写し</w:t>
      </w:r>
    </w:p>
    <w:p>
      <w:pPr>
        <w:pStyle w:val="0"/>
        <w:ind w:left="0" w:leftChars="0" w:hanging="630" w:hangingChars="300"/>
        <w:rPr>
          <w:rFonts w:hint="default" w:ascii="KAJO_J明朝" w:hAnsi="KAJO_J明朝" w:eastAsia="KAJO_J明朝"/>
        </w:rPr>
      </w:pPr>
      <w:r>
        <w:rPr>
          <w:rFonts w:hint="default" w:ascii="KAJO_J明朝" w:hAnsi="KAJO_J明朝" w:eastAsia="KAJO_J明朝"/>
        </w:rPr>
        <w:t>(</w:t>
      </w:r>
      <w:r>
        <w:rPr>
          <w:rFonts w:hint="eastAsia" w:ascii="KAJO_J明朝" w:hAnsi="KAJO_J明朝" w:eastAsia="KAJO_J明朝"/>
        </w:rPr>
        <w:t>２</w:t>
      </w:r>
      <w:r>
        <w:rPr>
          <w:rFonts w:hint="eastAsia" w:ascii="KAJO_J明朝" w:hAnsi="KAJO_J明朝" w:eastAsia="KAJO_J明朝"/>
        </w:rPr>
        <w:t>)</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骨髄バンクドナー登録をしていることが確認できる書類（医療機関が発行する前号の書類</w:t>
      </w:r>
    </w:p>
    <w:p>
      <w:pPr>
        <w:pStyle w:val="0"/>
        <w:ind w:left="630" w:leftChars="200" w:hanging="210" w:hangingChars="100"/>
        <w:rPr>
          <w:rFonts w:hint="default" w:ascii="KAJO_J明朝" w:hAnsi="KAJO_J明朝" w:eastAsia="KAJO_J明朝"/>
          <w:color w:val="000000" w:themeColor="text1"/>
          <w:u w:val="none" w:color="auto"/>
        </w:rPr>
      </w:pPr>
      <w:r>
        <w:rPr>
          <w:rFonts w:hint="eastAsia" w:ascii="KAJO_J明朝" w:hAnsi="KAJO_J明朝" w:eastAsia="KAJO_J明朝"/>
          <w:color w:val="000000" w:themeColor="text1"/>
          <w:u w:val="none" w:color="auto"/>
        </w:rPr>
        <w:t>を添付する場合に限る。）</w:t>
      </w:r>
    </w:p>
    <w:p>
      <w:pPr>
        <w:pStyle w:val="0"/>
        <w:autoSpaceDE w:val="0"/>
        <w:autoSpaceDN w:val="0"/>
        <w:adjustRightInd w:val="0"/>
        <w:ind w:left="0" w:leftChars="0" w:hanging="630" w:hangingChars="300"/>
        <w:jc w:val="left"/>
        <w:rPr>
          <w:rFonts w:hint="default" w:ascii="KAJO_J明朝" w:hAnsi="KAJO_J明朝" w:eastAsia="KAJO_J明朝"/>
          <w:color w:val="000000" w:themeColor="text1"/>
          <w:kern w:val="0"/>
          <w:u w:val="none" w:color="auto"/>
        </w:rPr>
      </w:pPr>
      <w:r>
        <w:rPr>
          <w:rFonts w:hint="eastAsia" w:ascii="KAJO_J明朝" w:hAnsi="KAJO_J明朝" w:eastAsia="KAJO_J明朝"/>
          <w:color w:val="000000" w:themeColor="text1"/>
          <w:kern w:val="0"/>
          <w:u w:val="none" w:color="auto"/>
        </w:rPr>
        <w:t>(</w:t>
      </w:r>
      <w:r>
        <w:rPr>
          <w:rFonts w:hint="eastAsia" w:ascii="KAJO_J明朝" w:hAnsi="KAJO_J明朝" w:eastAsia="KAJO_J明朝"/>
          <w:color w:val="000000" w:themeColor="text1"/>
          <w:kern w:val="0"/>
          <w:u w:val="none" w:color="auto"/>
        </w:rPr>
        <w:t>３</w:t>
      </w:r>
      <w:r>
        <w:rPr>
          <w:rFonts w:hint="eastAsia" w:ascii="KAJO_J明朝" w:hAnsi="KAJO_J明朝" w:eastAsia="KAJO_J明朝"/>
          <w:color w:val="000000" w:themeColor="text1"/>
          <w:kern w:val="0"/>
          <w:u w:val="none" w:color="auto"/>
        </w:rPr>
        <w:t xml:space="preserve">)   </w:t>
      </w:r>
      <w:r>
        <w:rPr>
          <w:rFonts w:hint="eastAsia" w:ascii="KAJO_J明朝" w:hAnsi="KAJO_J明朝" w:eastAsia="KAJO_J明朝"/>
          <w:color w:val="000000" w:themeColor="text1"/>
          <w:kern w:val="0"/>
          <w:u w:val="none" w:color="auto"/>
        </w:rPr>
        <w:t>ドナーが勤務している事業所にドナー休暇制度がないことを証する書類又は全ての期間</w:t>
      </w:r>
    </w:p>
    <w:p>
      <w:pPr>
        <w:pStyle w:val="0"/>
        <w:autoSpaceDE w:val="0"/>
        <w:autoSpaceDN w:val="0"/>
        <w:adjustRightInd w:val="0"/>
        <w:ind w:left="630" w:leftChars="200" w:hanging="210" w:hangingChars="100"/>
        <w:jc w:val="left"/>
        <w:rPr>
          <w:rFonts w:hint="default" w:ascii="KAJO_J明朝" w:hAnsi="KAJO_J明朝" w:eastAsia="KAJO_J明朝"/>
          <w:color w:val="000000" w:themeColor="text1"/>
          <w:kern w:val="0"/>
          <w:u w:val="none" w:color="auto"/>
        </w:rPr>
      </w:pPr>
      <w:r>
        <w:rPr>
          <w:rFonts w:hint="eastAsia" w:ascii="KAJO_J明朝" w:hAnsi="KAJO_J明朝" w:eastAsia="KAJO_J明朝"/>
          <w:color w:val="000000" w:themeColor="text1"/>
          <w:kern w:val="0"/>
          <w:u w:val="none" w:color="auto"/>
        </w:rPr>
        <w:t>でドナー休暇を取得していないことを証する書類（勤務表等及び就業規則の写し等、取得し</w:t>
      </w:r>
    </w:p>
    <w:p>
      <w:pPr>
        <w:pStyle w:val="0"/>
        <w:autoSpaceDE w:val="0"/>
        <w:autoSpaceDN w:val="0"/>
        <w:adjustRightInd w:val="0"/>
        <w:ind w:left="630" w:leftChars="200" w:hanging="210" w:hangingChars="100"/>
        <w:jc w:val="left"/>
        <w:rPr>
          <w:rFonts w:hint="default" w:ascii="KAJO_J明朝" w:hAnsi="KAJO_J明朝" w:eastAsia="KAJO_J明朝"/>
          <w:color w:val="000000" w:themeColor="text1"/>
          <w:kern w:val="0"/>
          <w:u w:val="none" w:color="auto"/>
        </w:rPr>
      </w:pPr>
      <w:r>
        <w:rPr>
          <w:rFonts w:hint="eastAsia" w:ascii="KAJO_J明朝" w:hAnsi="KAJO_J明朝" w:eastAsia="KAJO_J明朝"/>
          <w:color w:val="000000" w:themeColor="text1"/>
          <w:kern w:val="0"/>
          <w:u w:val="none" w:color="auto"/>
        </w:rPr>
        <w:t>た休暇の種類及び内容を示す書類）</w:t>
      </w:r>
    </w:p>
    <w:p>
      <w:pPr>
        <w:pStyle w:val="0"/>
        <w:rPr>
          <w:rFonts w:hint="default" w:ascii="KAJO_J明朝" w:hAnsi="KAJO_J明朝" w:eastAsia="KAJO_J明朝"/>
          <w:color w:val="000000" w:themeColor="text1"/>
          <w:u w:val="none" w:color="auto"/>
        </w:rPr>
      </w:pPr>
      <w:r>
        <w:rPr>
          <w:rFonts w:hint="default" w:ascii="KAJO_J明朝" w:hAnsi="KAJO_J明朝" w:eastAsia="KAJO_J明朝"/>
          <w:color w:val="000000" w:themeColor="text1"/>
          <w:u w:val="none" w:color="auto"/>
        </w:rPr>
        <w:t>(</w:t>
      </w:r>
      <w:r>
        <w:rPr>
          <w:rFonts w:hint="eastAsia" w:ascii="KAJO_J明朝" w:hAnsi="KAJO_J明朝" w:eastAsia="KAJO_J明朝"/>
          <w:color w:val="000000" w:themeColor="text1"/>
          <w:u w:val="none" w:color="auto"/>
        </w:rPr>
        <w:t>４</w:t>
      </w:r>
      <w:r>
        <w:rPr>
          <w:rFonts w:hint="eastAsia" w:ascii="KAJO_J明朝" w:hAnsi="KAJO_J明朝" w:eastAsia="KAJO_J明朝"/>
          <w:color w:val="000000" w:themeColor="text1"/>
          <w:u w:val="none" w:color="auto"/>
        </w:rPr>
        <w:t>)</w:t>
      </w:r>
      <w:r>
        <w:rPr>
          <w:rFonts w:hint="default" w:ascii="KAJO_J明朝" w:hAnsi="KAJO_J明朝" w:eastAsia="KAJO_J明朝"/>
          <w:color w:val="000000" w:themeColor="text1"/>
          <w:u w:val="none" w:color="auto"/>
        </w:rPr>
        <w:t>　</w:t>
      </w:r>
      <w:r>
        <w:rPr>
          <w:rFonts w:hint="eastAsia" w:ascii="KAJO_J明朝" w:hAnsi="KAJO_J明朝" w:eastAsia="KAJO_J明朝"/>
          <w:color w:val="000000" w:themeColor="text1"/>
          <w:u w:val="none" w:color="auto"/>
        </w:rPr>
        <w:t xml:space="preserve"> </w:t>
      </w:r>
      <w:r>
        <w:rPr>
          <w:rFonts w:hint="eastAsia" w:ascii="KAJO_J明朝" w:hAnsi="KAJO_J明朝" w:eastAsia="KAJO_J明朝"/>
          <w:color w:val="000000" w:themeColor="text1"/>
          <w:u w:val="none" w:color="auto"/>
        </w:rPr>
        <w:t>事業所申請の場合は、ドナーとの雇用の確認ができる書類</w:t>
      </w:r>
    </w:p>
    <w:p>
      <w:pPr>
        <w:pStyle w:val="0"/>
        <w:autoSpaceDE w:val="0"/>
        <w:autoSpaceDN w:val="0"/>
        <w:adjustRightInd w:val="0"/>
        <w:ind w:left="0" w:leftChars="0" w:hanging="420" w:hangingChars="200"/>
        <w:jc w:val="left"/>
        <w:rPr>
          <w:rFonts w:hint="eastAsia" w:ascii="KAJO_J明朝" w:hAnsi="KAJO_J明朝" w:eastAsia="KAJO_J明朝"/>
          <w:color w:val="000000" w:themeColor="text1"/>
          <w:kern w:val="0"/>
          <w:u w:val="none" w:color="auto"/>
        </w:rPr>
      </w:pPr>
      <w:r>
        <w:rPr>
          <w:rFonts w:hint="eastAsia" w:ascii="KAJO_J明朝" w:hAnsi="KAJO_J明朝" w:eastAsia="KAJO_J明朝"/>
          <w:color w:val="000000" w:themeColor="text1"/>
          <w:kern w:val="0"/>
          <w:u w:val="none" w:color="auto"/>
        </w:rPr>
        <w:t>(</w:t>
      </w:r>
      <w:r>
        <w:rPr>
          <w:rFonts w:hint="eastAsia" w:ascii="KAJO_J明朝" w:hAnsi="KAJO_J明朝" w:eastAsia="KAJO_J明朝"/>
          <w:color w:val="000000" w:themeColor="text1"/>
          <w:kern w:val="0"/>
          <w:u w:val="none" w:color="auto"/>
        </w:rPr>
        <w:t>５</w:t>
      </w:r>
      <w:r>
        <w:rPr>
          <w:rFonts w:hint="eastAsia" w:ascii="KAJO_J明朝" w:hAnsi="KAJO_J明朝" w:eastAsia="KAJO_J明朝"/>
          <w:color w:val="000000" w:themeColor="text1"/>
          <w:kern w:val="0"/>
          <w:u w:val="none" w:color="auto"/>
        </w:rPr>
        <w:t xml:space="preserve">)   </w:t>
      </w:r>
      <w:r>
        <w:rPr>
          <w:rFonts w:hint="eastAsia" w:ascii="KAJO_J明朝" w:hAnsi="KAJO_J明朝" w:eastAsia="KAJO_J明朝"/>
          <w:color w:val="000000" w:themeColor="text1"/>
          <w:kern w:val="0"/>
          <w:u w:val="none" w:color="auto"/>
        </w:rPr>
        <w:t>ドナーが勤務している事業所がドナー休暇制度を導入していることを証する書類（事業所の就業規則の写し等）</w:t>
      </w:r>
    </w:p>
    <w:p>
      <w:pPr>
        <w:pStyle w:val="0"/>
        <w:ind w:left="0" w:leftChars="0" w:hanging="630" w:hangingChars="300"/>
        <w:rPr>
          <w:rFonts w:hint="default" w:ascii="KAJO_J明朝" w:hAnsi="KAJO_J明朝" w:eastAsia="KAJO_J明朝"/>
          <w:color w:val="000000" w:themeColor="text1"/>
          <w:u w:val="none" w:color="auto"/>
        </w:rPr>
      </w:pPr>
      <w:r>
        <w:rPr>
          <w:rFonts w:hint="eastAsia" w:ascii="KAJO_J明朝" w:hAnsi="KAJO_J明朝" w:eastAsia="KAJO_J明朝"/>
          <w:color w:val="000000" w:themeColor="text1"/>
          <w:kern w:val="0"/>
          <w:u w:val="none" w:color="auto"/>
        </w:rPr>
        <w:t>(</w:t>
      </w:r>
      <w:r>
        <w:rPr>
          <w:rFonts w:hint="eastAsia" w:ascii="KAJO_J明朝" w:hAnsi="KAJO_J明朝" w:eastAsia="KAJO_J明朝"/>
          <w:color w:val="000000" w:themeColor="text1"/>
          <w:kern w:val="0"/>
          <w:u w:val="none" w:color="auto"/>
        </w:rPr>
        <w:t>６</w:t>
      </w:r>
      <w:r>
        <w:rPr>
          <w:rFonts w:hint="eastAsia" w:ascii="KAJO_J明朝" w:hAnsi="KAJO_J明朝" w:eastAsia="KAJO_J明朝"/>
          <w:color w:val="000000" w:themeColor="text1"/>
          <w:kern w:val="0"/>
          <w:u w:val="none" w:color="auto"/>
        </w:rPr>
        <w:t xml:space="preserve">)   </w:t>
      </w:r>
      <w:r>
        <w:rPr>
          <w:rFonts w:hint="eastAsia" w:ascii="KAJO_J明朝" w:hAnsi="KAJO_J明朝" w:eastAsia="KAJO_J明朝"/>
          <w:color w:val="000000" w:themeColor="text1"/>
          <w:kern w:val="0"/>
          <w:u w:val="none" w:color="auto"/>
        </w:rPr>
        <w:t>ドナーがドナー休暇を取得した日数を確認できる書類（勤務表の写し等）</w:t>
      </w:r>
    </w:p>
    <w:p>
      <w:pPr>
        <w:pStyle w:val="0"/>
        <w:rPr>
          <w:rFonts w:hint="default" w:ascii="KAJO_J明朝" w:hAnsi="KAJO_J明朝" w:eastAsia="KAJO_J明朝"/>
          <w:color w:val="000000" w:themeColor="text1"/>
          <w:u w:val="none" w:color="auto"/>
        </w:rPr>
      </w:pPr>
      <w:r>
        <w:rPr>
          <w:rFonts w:hint="eastAsia" w:ascii="KAJO_J明朝" w:hAnsi="KAJO_J明朝" w:eastAsia="KAJO_J明朝"/>
          <w:color w:val="000000" w:themeColor="text1"/>
          <w:u w:val="none" w:color="auto"/>
        </w:rPr>
        <w:t>(</w:t>
      </w:r>
      <w:r>
        <w:rPr>
          <w:rFonts w:hint="eastAsia" w:ascii="KAJO_J明朝" w:hAnsi="KAJO_J明朝" w:eastAsia="KAJO_J明朝"/>
          <w:color w:val="000000" w:themeColor="text1"/>
          <w:u w:val="none" w:color="auto"/>
        </w:rPr>
        <w:t>７</w:t>
      </w:r>
      <w:r>
        <w:rPr>
          <w:rFonts w:hint="eastAsia" w:ascii="KAJO_J明朝" w:hAnsi="KAJO_J明朝" w:eastAsia="KAJO_J明朝"/>
          <w:color w:val="000000" w:themeColor="text1"/>
          <w:u w:val="none" w:color="auto"/>
        </w:rPr>
        <w:t>)</w:t>
      </w:r>
      <w:r>
        <w:rPr>
          <w:rFonts w:hint="default" w:ascii="KAJO_J明朝" w:hAnsi="KAJO_J明朝" w:eastAsia="KAJO_J明朝"/>
          <w:color w:val="000000" w:themeColor="text1"/>
          <w:u w:val="none" w:color="auto"/>
        </w:rPr>
        <w:t xml:space="preserve"> </w:t>
      </w:r>
      <w:r>
        <w:rPr>
          <w:rFonts w:hint="eastAsia" w:ascii="KAJO_J明朝" w:hAnsi="KAJO_J明朝" w:eastAsia="KAJO_J明朝"/>
          <w:color w:val="000000" w:themeColor="text1"/>
          <w:u w:val="none" w:color="auto"/>
        </w:rPr>
        <w:t>その他町長が必要と認める書類</w:t>
      </w:r>
    </w:p>
    <w:p>
      <w:pPr>
        <w:pStyle w:val="0"/>
        <w:rPr>
          <w:rFonts w:hint="default" w:ascii="KAJO_J明朝" w:hAnsi="KAJO_J明朝" w:eastAsia="KAJO_J明朝"/>
          <w:color w:val="000000" w:themeColor="text1"/>
          <w:u w:val="none" w:color="auto"/>
        </w:rPr>
      </w:pPr>
      <w:r>
        <w:rPr>
          <w:rFonts w:hint="eastAsia" w:ascii="KAJO_J明朝" w:hAnsi="KAJO_J明朝" w:eastAsia="KAJO_J明朝"/>
          <w:color w:val="000000" w:themeColor="text1"/>
          <w:u w:val="none" w:color="auto"/>
        </w:rPr>
        <w:t>（交付決定等）</w:t>
      </w:r>
    </w:p>
    <w:p>
      <w:pPr>
        <w:pStyle w:val="0"/>
        <w:ind w:left="210" w:hanging="210" w:hangingChars="100"/>
        <w:rPr>
          <w:rFonts w:hint="default" w:ascii="KAJO_J明朝" w:hAnsi="KAJO_J明朝" w:eastAsia="KAJO_J明朝"/>
        </w:rPr>
      </w:pPr>
      <w:r>
        <w:rPr>
          <w:rFonts w:hint="eastAsia" w:ascii="KAJO_J明朝" w:hAnsi="KAJO_J明朝" w:eastAsia="KAJO_J明朝"/>
        </w:rPr>
        <w:t>第５条</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町長は、前条に規定する申請があったときは、その内容を審査し、奨励金の可否を決定し、外ヶ浜町骨髄移植ドナー支援事業奨励金交付決定（却下）通知書（様式第３号）により通知の上、奨励金の交付を可と決定した申請者に対し、速やかに奨励金を交付するものとする。</w:t>
      </w:r>
    </w:p>
    <w:p>
      <w:pPr>
        <w:pStyle w:val="0"/>
        <w:rPr>
          <w:rFonts w:hint="default" w:ascii="KAJO_J明朝" w:hAnsi="KAJO_J明朝" w:eastAsia="KAJO_J明朝"/>
        </w:rPr>
      </w:pPr>
      <w:r>
        <w:rPr>
          <w:rFonts w:hint="eastAsia" w:ascii="KAJO_J明朝" w:hAnsi="KAJO_J明朝" w:eastAsia="KAJO_J明朝"/>
        </w:rPr>
        <w:t>（その他）</w:t>
      </w:r>
    </w:p>
    <w:p>
      <w:pPr>
        <w:pStyle w:val="0"/>
        <w:rPr>
          <w:rFonts w:hint="default" w:ascii="KAJO_J明朝" w:hAnsi="KAJO_J明朝" w:eastAsia="KAJO_J明朝"/>
        </w:rPr>
      </w:pPr>
      <w:r>
        <w:rPr>
          <w:rFonts w:hint="eastAsia" w:ascii="KAJO_J明朝" w:hAnsi="KAJO_J明朝" w:eastAsia="KAJO_J明朝"/>
        </w:rPr>
        <w:t>第６条</w:t>
      </w:r>
      <w:r>
        <w:rPr>
          <w:rFonts w:hint="default" w:ascii="KAJO_J明朝" w:hAnsi="KAJO_J明朝" w:eastAsia="KAJO_J明朝"/>
        </w:rPr>
        <w:t xml:space="preserve"> </w:t>
      </w:r>
      <w:r>
        <w:rPr>
          <w:rFonts w:hint="default" w:ascii="KAJO_J明朝" w:hAnsi="KAJO_J明朝" w:eastAsia="KAJO_J明朝"/>
        </w:rPr>
        <w:t>　</w:t>
      </w:r>
      <w:r>
        <w:rPr>
          <w:rFonts w:hint="eastAsia" w:ascii="KAJO_J明朝" w:hAnsi="KAJO_J明朝" w:eastAsia="KAJO_J明朝"/>
        </w:rPr>
        <w:t>この要綱に定めるもののほか、必要な事項は、町長が別に定める。</w:t>
      </w:r>
    </w:p>
    <w:p>
      <w:pPr>
        <w:pStyle w:val="0"/>
        <w:rPr>
          <w:rFonts w:hint="default" w:ascii="KAJO_J明朝" w:hAnsi="KAJO_J明朝" w:eastAsia="KAJO_J明朝"/>
        </w:rPr>
      </w:pPr>
      <w:r>
        <w:rPr>
          <w:rFonts w:hint="eastAsia" w:ascii="KAJO_J明朝" w:hAnsi="KAJO_J明朝" w:eastAsia="KAJO_J明朝"/>
        </w:rPr>
        <w:t>附</w:t>
      </w:r>
      <w:r>
        <w:rPr>
          <w:rFonts w:hint="default" w:ascii="KAJO_J明朝" w:hAnsi="KAJO_J明朝" w:eastAsia="KAJO_J明朝"/>
        </w:rPr>
        <w:t xml:space="preserve"> </w:t>
      </w:r>
      <w:r>
        <w:rPr>
          <w:rFonts w:hint="eastAsia" w:ascii="KAJO_J明朝" w:hAnsi="KAJO_J明朝" w:eastAsia="KAJO_J明朝"/>
        </w:rPr>
        <w:t>則</w:t>
      </w:r>
    </w:p>
    <w:p>
      <w:pPr>
        <w:pStyle w:val="0"/>
        <w:rPr>
          <w:rFonts w:hint="default" w:ascii="KAJO_J明朝" w:hAnsi="KAJO_J明朝" w:eastAsia="KAJO_J明朝"/>
        </w:rPr>
      </w:pPr>
      <w:r>
        <w:rPr>
          <w:rFonts w:hint="eastAsia" w:ascii="KAJO_J明朝" w:hAnsi="KAJO_J明朝" w:eastAsia="KAJO_J明朝"/>
        </w:rPr>
        <w:t>（施行期日等）</w:t>
      </w:r>
    </w:p>
    <w:p>
      <w:pPr>
        <w:pStyle w:val="0"/>
        <w:ind w:firstLine="210" w:firstLineChars="100"/>
        <w:rPr>
          <w:rFonts w:hint="default" w:ascii="KAJO_J明朝" w:hAnsi="KAJO_J明朝" w:eastAsia="KAJO_J明朝"/>
        </w:rPr>
      </w:pPr>
      <w:r>
        <w:rPr>
          <w:rFonts w:hint="eastAsia" w:ascii="KAJO_J明朝" w:hAnsi="KAJO_J明朝" w:eastAsia="KAJO_J明朝"/>
        </w:rPr>
        <w:t>この要綱は、交付日から施行し、令和５年</w:t>
      </w:r>
      <w:r>
        <w:rPr>
          <w:rFonts w:hint="eastAsia" w:ascii="KAJO_J明朝" w:hAnsi="KAJO_J明朝" w:eastAsia="KAJO_J明朝"/>
        </w:rPr>
        <w:t>6</w:t>
      </w:r>
      <w:r>
        <w:rPr>
          <w:rFonts w:hint="eastAsia" w:ascii="KAJO_J明朝" w:hAnsi="KAJO_J明朝" w:eastAsia="KAJO_J明朝"/>
        </w:rPr>
        <w:t>月１日から適用する。</w:t>
      </w: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pStyle w:val="0"/>
        <w:rPr>
          <w:rFonts w:hint="default" w:ascii="KAJO_J明朝" w:hAnsi="KAJO_J明朝" w:eastAsia="KAJO_J明朝"/>
        </w:rPr>
      </w:pPr>
    </w:p>
    <w:p>
      <w:pPr>
        <w:rPr>
          <w:rFonts w:hint="eastAsia" w:ascii="KAJO_J明朝" w:hAnsi="KAJO_J明朝" w:eastAsia="KAJO_J明朝"/>
          <w:kern w:val="0"/>
        </w:rPr>
        <w:sectPr>
          <w:type w:val="continuous"/>
          <w:pgSz w:w="11906" w:h="16838"/>
          <w:pgMar w:top="1701" w:right="1417" w:bottom="1588" w:left="1417" w:header="851" w:footer="992" w:gutter="0"/>
          <w:cols w:space="720"/>
          <w:textDirection w:val="lrTb"/>
          <w:docGrid w:type="lines" w:linePitch="360"/>
        </w:sectPr>
      </w:pPr>
    </w:p>
    <w:p>
      <w:pPr>
        <w:pStyle w:val="0"/>
        <w:autoSpaceDE w:val="0"/>
        <w:autoSpaceDN w:val="0"/>
        <w:adjustRightInd w:val="0"/>
        <w:jc w:val="left"/>
        <w:rPr>
          <w:rFonts w:hint="default" w:ascii="KAJO_J明朝" w:hAnsi="KAJO_J明朝" w:eastAsia="KAJO_J明朝"/>
        </w:rPr>
      </w:pPr>
    </w:p>
    <w:sectPr>
      <w:headerReference r:id="rId6" w:type="even"/>
      <w:headerReference r:id="rId7" w:type="default"/>
      <w:headerReference r:id="rId5" w:type="first"/>
      <w:type w:val="continuous"/>
      <w:pgSz w:w="11906" w:h="16838"/>
      <w:pgMar w:top="1701" w:right="1417" w:bottom="1588"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KAJO_J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KAJO_J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KAJO_J明朝" w:hAnsi="KAJO_J明朝" w:eastAsia="KAJO_J明朝"/>
      <w:kern w:val="0"/>
    </w:rPr>
  </w:style>
  <w:style w:type="character" w:styleId="17" w:customStyle="1">
    <w:name w:val="記 (文字)"/>
    <w:basedOn w:val="10"/>
    <w:next w:val="17"/>
    <w:link w:val="16"/>
    <w:uiPriority w:val="0"/>
    <w:rPr>
      <w:rFonts w:ascii="KAJO_J明朝" w:hAnsi="KAJO_J明朝" w:eastAsia="KAJO_J明朝"/>
      <w:kern w:val="0"/>
    </w:rPr>
  </w:style>
  <w:style w:type="paragraph" w:styleId="18">
    <w:name w:val="Closing"/>
    <w:basedOn w:val="0"/>
    <w:next w:val="18"/>
    <w:link w:val="19"/>
    <w:uiPriority w:val="0"/>
    <w:pPr>
      <w:jc w:val="right"/>
    </w:pPr>
    <w:rPr>
      <w:rFonts w:ascii="KAJO_J明朝" w:hAnsi="KAJO_J明朝" w:eastAsia="KAJO_J明朝"/>
      <w:kern w:val="0"/>
    </w:rPr>
  </w:style>
  <w:style w:type="character" w:styleId="19" w:customStyle="1">
    <w:name w:val="結語 (文字)"/>
    <w:basedOn w:val="10"/>
    <w:next w:val="19"/>
    <w:link w:val="18"/>
    <w:uiPriority w:val="0"/>
    <w:rPr>
      <w:rFonts w:ascii="KAJO_J明朝" w:hAnsi="KAJO_J明朝" w:eastAsia="KAJO_J明朝"/>
      <w:kern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816</TotalTime>
  <Pages>6</Pages>
  <Words>1</Words>
  <Characters>2930</Characters>
  <Application>JUST Note</Application>
  <Lines>231</Lines>
  <Paragraphs>115</Paragraphs>
  <CharactersWithSpaces>3431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120</cp:lastModifiedBy>
  <cp:lastPrinted>2024-04-10T05:43:12Z</cp:lastPrinted>
  <dcterms:created xsi:type="dcterms:W3CDTF">2019-03-29T00:39:00Z</dcterms:created>
  <dcterms:modified xsi:type="dcterms:W3CDTF">2024-04-10T06:41:07Z</dcterms:modified>
  <cp:revision>27</cp:revision>
</cp:coreProperties>
</file>